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93" w:rsidRDefault="00470A93" w:rsidP="00470A93">
      <w:pPr>
        <w:ind w:left="3540" w:firstLine="708"/>
      </w:pPr>
      <w:r>
        <w:rPr>
          <w:rFonts w:ascii="Albertus Extra Bold" w:hAnsi="Albertus Extra Bold"/>
          <w:noProof/>
          <w:sz w:val="20"/>
        </w:rPr>
        <w:drawing>
          <wp:inline distT="0" distB="0" distL="0" distR="0">
            <wp:extent cx="7239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93" w:rsidRDefault="00470A93" w:rsidP="00470A93">
      <w:pPr>
        <w:ind w:left="3540" w:firstLine="708"/>
        <w:rPr>
          <w:sz w:val="18"/>
          <w:szCs w:val="18"/>
        </w:rPr>
      </w:pPr>
    </w:p>
    <w:p w:rsidR="00470A93" w:rsidRDefault="00470A93" w:rsidP="00470A93">
      <w:pPr>
        <w:ind w:firstLine="708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REPUBBLICA ITALIANA  -  REGIONE SICILIANA</w:t>
      </w:r>
    </w:p>
    <w:p w:rsidR="00470A93" w:rsidRDefault="00470A93" w:rsidP="00470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STATALE</w:t>
      </w:r>
    </w:p>
    <w:p w:rsidR="00470A93" w:rsidRDefault="00470A93" w:rsidP="00470A93">
      <w:pPr>
        <w:jc w:val="center"/>
        <w:rPr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“G. RODARI – G. NOSENGO”</w:t>
      </w:r>
    </w:p>
    <w:p w:rsidR="00470A93" w:rsidRDefault="00470A93" w:rsidP="00470A93">
      <w:pPr>
        <w:jc w:val="center"/>
        <w:rPr>
          <w:rFonts w:ascii="Courier" w:hAnsi="Courier"/>
          <w:b/>
          <w:sz w:val="18"/>
          <w:szCs w:val="18"/>
        </w:rPr>
      </w:pPr>
      <w:r>
        <w:rPr>
          <w:rFonts w:ascii="Courier" w:hAnsi="Courier"/>
          <w:b/>
          <w:sz w:val="18"/>
          <w:szCs w:val="18"/>
        </w:rPr>
        <w:t>VIA SAN PAOLO,107  - 95030 GRAVINA DI CATANIA</w:t>
      </w:r>
    </w:p>
    <w:p w:rsidR="00470A93" w:rsidRDefault="00470A93" w:rsidP="00470A93">
      <w:pPr>
        <w:jc w:val="center"/>
        <w:rPr>
          <w:rFonts w:ascii="Courier" w:hAnsi="Courier"/>
          <w:b/>
          <w:sz w:val="18"/>
          <w:szCs w:val="18"/>
          <w:lang w:val="en-US"/>
        </w:rPr>
      </w:pPr>
      <w:r>
        <w:rPr>
          <w:rFonts w:ascii="Courier" w:hAnsi="Courier"/>
          <w:b/>
          <w:sz w:val="18"/>
          <w:szCs w:val="18"/>
          <w:lang w:val="en-US"/>
        </w:rPr>
        <w:t xml:space="preserve">Cod. </w:t>
      </w:r>
      <w:proofErr w:type="spellStart"/>
      <w:r>
        <w:rPr>
          <w:rFonts w:ascii="Courier" w:hAnsi="Courier"/>
          <w:b/>
          <w:sz w:val="18"/>
          <w:szCs w:val="18"/>
          <w:lang w:val="en-US"/>
        </w:rPr>
        <w:t>Mecc</w:t>
      </w:r>
      <w:proofErr w:type="spellEnd"/>
      <w:r>
        <w:rPr>
          <w:rFonts w:ascii="Courier" w:hAnsi="Courier"/>
          <w:b/>
          <w:sz w:val="18"/>
          <w:szCs w:val="18"/>
          <w:lang w:val="en-US"/>
        </w:rPr>
        <w:t>. CTIC8A4007</w:t>
      </w:r>
    </w:p>
    <w:p w:rsidR="00470A93" w:rsidRPr="0006748B" w:rsidRDefault="00470A93" w:rsidP="00470A93">
      <w:pPr>
        <w:jc w:val="center"/>
        <w:rPr>
          <w:rFonts w:ascii="Courier" w:hAnsi="Courier"/>
          <w:b/>
          <w:sz w:val="18"/>
          <w:szCs w:val="18"/>
          <w:lang w:val="en-US"/>
        </w:rPr>
      </w:pPr>
      <w:r w:rsidRPr="0006748B">
        <w:rPr>
          <w:rFonts w:ascii="Courier" w:hAnsi="Courier"/>
          <w:b/>
          <w:sz w:val="18"/>
          <w:szCs w:val="18"/>
          <w:lang w:val="en-US"/>
        </w:rPr>
        <w:t>C.F. 93190610878</w:t>
      </w:r>
    </w:p>
    <w:p w:rsidR="00470A93" w:rsidRDefault="00470A93" w:rsidP="00470A9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 - FAX 095/7258150</w:t>
      </w:r>
    </w:p>
    <w:p w:rsidR="00470A93" w:rsidRDefault="00470A93" w:rsidP="00470A93">
      <w:pPr>
        <w:jc w:val="center"/>
        <w:rPr>
          <w:rStyle w:val="Collegamentoipertestuale"/>
          <w:b/>
          <w:sz w:val="18"/>
          <w:szCs w:val="18"/>
        </w:rPr>
      </w:pPr>
      <w:r>
        <w:rPr>
          <w:b/>
          <w:sz w:val="18"/>
          <w:szCs w:val="18"/>
        </w:rPr>
        <w:t xml:space="preserve">e-mail </w:t>
      </w:r>
      <w:hyperlink r:id="rId5" w:history="1">
        <w:r>
          <w:rPr>
            <w:rStyle w:val="Collegamentoipertestuale"/>
            <w:b/>
            <w:sz w:val="18"/>
            <w:szCs w:val="18"/>
          </w:rPr>
          <w:t>ctic8a4007@istruzione.it</w:t>
        </w:r>
      </w:hyperlink>
      <w:r>
        <w:rPr>
          <w:b/>
          <w:sz w:val="18"/>
          <w:szCs w:val="18"/>
        </w:rPr>
        <w:t xml:space="preserve"> – </w:t>
      </w:r>
      <w:hyperlink r:id="rId6" w:history="1">
        <w:r>
          <w:rPr>
            <w:rStyle w:val="Collegamentoipertestuale"/>
            <w:b/>
            <w:sz w:val="18"/>
            <w:szCs w:val="18"/>
          </w:rPr>
          <w:t>ctic8a4007@pec.istruzione.it</w:t>
        </w:r>
      </w:hyperlink>
    </w:p>
    <w:p w:rsidR="006949F0" w:rsidRDefault="006949F0" w:rsidP="00470A93">
      <w:pPr>
        <w:jc w:val="center"/>
        <w:rPr>
          <w:rStyle w:val="Collegamentoipertestuale"/>
          <w:b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A02F70" w:rsidRDefault="00A02F70" w:rsidP="006B78A6">
      <w:pPr>
        <w:jc w:val="both"/>
        <w:rPr>
          <w:rStyle w:val="Collegamentoipertestuale"/>
          <w:b/>
          <w:color w:val="auto"/>
          <w:sz w:val="18"/>
          <w:szCs w:val="18"/>
        </w:rPr>
      </w:pPr>
    </w:p>
    <w:p w:rsidR="006B78A6" w:rsidRDefault="006B78A6" w:rsidP="006B78A6">
      <w:pPr>
        <w:jc w:val="both"/>
      </w:pPr>
      <w:bookmarkStart w:id="0" w:name="_GoBack"/>
      <w:bookmarkEnd w:id="0"/>
      <w:r>
        <w:rPr>
          <w:rStyle w:val="Collegamentoipertestuale"/>
          <w:b/>
          <w:color w:val="auto"/>
          <w:sz w:val="18"/>
          <w:szCs w:val="18"/>
        </w:rPr>
        <w:t>DETERMINA A CONTRARRE PER ACQUISTO TRAMITE CONSIP  PC PORTATILI</w:t>
      </w:r>
      <w:r>
        <w:t xml:space="preserve"> Misure di potenziamento del Servizio sanitario nazionale e di sostegno economico per famiglie, lavoratori e imprese connesse all’emergenza epidemiologica da COVID-19” - Indicazioni operative per le Istituzioni scolastiche ed educative del  D.L. 18/2020</w:t>
      </w:r>
    </w:p>
    <w:p w:rsidR="006949F0" w:rsidRPr="00DC51C2" w:rsidRDefault="006949F0" w:rsidP="00DC51C2">
      <w:pPr>
        <w:rPr>
          <w:rStyle w:val="Collegamentoipertestuale"/>
          <w:b/>
          <w:color w:val="auto"/>
          <w:sz w:val="18"/>
          <w:szCs w:val="18"/>
        </w:rPr>
      </w:pPr>
    </w:p>
    <w:p w:rsidR="006949F0" w:rsidRPr="00DC51C2" w:rsidRDefault="006949F0" w:rsidP="00DC51C2">
      <w:pPr>
        <w:rPr>
          <w:b/>
          <w:sz w:val="18"/>
          <w:szCs w:val="18"/>
        </w:rPr>
      </w:pPr>
    </w:p>
    <w:p w:rsidR="0090357D" w:rsidRPr="00F30DD8" w:rsidRDefault="00F30DD8" w:rsidP="00F30DD8">
      <w:pPr>
        <w:rPr>
          <w:b/>
          <w:u w:val="single"/>
        </w:rPr>
      </w:pPr>
      <w:r>
        <w:rPr>
          <w:b/>
          <w:u w:val="single"/>
        </w:rPr>
        <w:t>CIG Z872CA5938</w:t>
      </w:r>
    </w:p>
    <w:p w:rsidR="003F3D84" w:rsidRDefault="003F3D84" w:rsidP="006949F0">
      <w:pPr>
        <w:jc w:val="center"/>
      </w:pPr>
      <w:r>
        <w:t>IL DIRIGENTE SCOLASTICO</w:t>
      </w:r>
    </w:p>
    <w:p w:rsidR="00F30DD8" w:rsidRDefault="00F30DD8" w:rsidP="00DC51C2">
      <w:pPr>
        <w:jc w:val="both"/>
      </w:pPr>
    </w:p>
    <w:p w:rsidR="003F3D84" w:rsidRDefault="003F3D84" w:rsidP="00DC51C2">
      <w:pPr>
        <w:jc w:val="both"/>
      </w:pPr>
      <w:r>
        <w:t xml:space="preserve">VISTA la Legge 7 agosto 1990, n. 241 “Nuove norme in materia di procedimento amministrativo e di diritto di accesso ai documenti amministrativi” e ss. mm. ii.; </w:t>
      </w:r>
    </w:p>
    <w:p w:rsidR="003F3D84" w:rsidRDefault="003F3D84" w:rsidP="00DC51C2">
      <w:pPr>
        <w:jc w:val="both"/>
      </w:pPr>
      <w:r>
        <w:t xml:space="preserve">VISTO il Decreto del Presidente della Repubblica 8 marzo 1999, n. 275, concernente il Regolamento recante norme in materia di autonomia delle Istituzioni scolastiche, ai sensi della Legge 15 marzo 1997, n. 59; </w:t>
      </w:r>
    </w:p>
    <w:p w:rsidR="003F3D84" w:rsidRDefault="003F3D84" w:rsidP="00DC51C2">
      <w:pPr>
        <w:jc w:val="both"/>
      </w:pPr>
      <w:r>
        <w:t xml:space="preserve">VISTA la Legge 15 marzo 1997, n. 59, concernente “Delega al governo per il conferimento di funzioni e comiti alle regioni ed enti locali, per la riforma della Pubblica Amministrazione e per la semplificazione amministrativa”; </w:t>
      </w:r>
    </w:p>
    <w:p w:rsidR="003F3D84" w:rsidRDefault="003F3D84" w:rsidP="00DC51C2">
      <w:pPr>
        <w:jc w:val="both"/>
      </w:pPr>
      <w:r>
        <w:t xml:space="preserve">VISTO il D. </w:t>
      </w:r>
      <w:proofErr w:type="spellStart"/>
      <w:r>
        <w:t>Lgs</w:t>
      </w:r>
      <w:proofErr w:type="spellEnd"/>
      <w:r>
        <w:t xml:space="preserve">. 18 aprile 2016, n. 50, novellato dal D. </w:t>
      </w:r>
      <w:proofErr w:type="spellStart"/>
      <w:r>
        <w:t>Lgs</w:t>
      </w:r>
      <w:proofErr w:type="spellEnd"/>
      <w:r>
        <w:t xml:space="preserve">. n. 56/2017 recante il Nuovo Codice dei contratti Pubblici; </w:t>
      </w:r>
    </w:p>
    <w:p w:rsidR="003F3D84" w:rsidRDefault="003F3D84" w:rsidP="00DC51C2">
      <w:pPr>
        <w:jc w:val="both"/>
      </w:pPr>
      <w:r>
        <w:t>VISTO il Decreto 28 agosto 2018, n. 129 “Regolamento recante istruzioni generali sulla gestione amministrativo-contabile delle istituzioni scolastiche, ai sensi dell’art. 1, comma 143, della legge 13 luglio 2015, n. 107”;</w:t>
      </w:r>
    </w:p>
    <w:p w:rsidR="00BF7234" w:rsidRDefault="00BF7234" w:rsidP="00DC51C2">
      <w:pPr>
        <w:jc w:val="both"/>
      </w:pPr>
      <w:r>
        <w:t xml:space="preserve">VISTO l’art. 32 comma 2, del D. </w:t>
      </w:r>
      <w:proofErr w:type="spellStart"/>
      <w:r>
        <w:t>Lgs</w:t>
      </w:r>
      <w:proofErr w:type="spellEnd"/>
      <w:r>
        <w:t>. 50/2016 il quale dispone che “prima dell’avvio delle procedure di affidamento dei contratti pubblici, le Amministrazioni determinano a contrarre, ind</w:t>
      </w:r>
      <w:r w:rsidR="00117C54">
        <w:t>ividuando gli elementi essenzia</w:t>
      </w:r>
      <w:r>
        <w:t>li del contratto e i criteri di selezione degli operatori e delle offerte;</w:t>
      </w:r>
    </w:p>
    <w:p w:rsidR="00285E51" w:rsidRDefault="003F3D84" w:rsidP="00DC51C2">
      <w:pPr>
        <w:jc w:val="both"/>
      </w:pPr>
      <w:r>
        <w:t xml:space="preserve"> RICHIAMATE le Linee Guida n. 16/2016 dell’ANAC, rese ai sensi dell’art. 36 del D. </w:t>
      </w:r>
      <w:proofErr w:type="spellStart"/>
      <w:r>
        <w:t>Lgs</w:t>
      </w:r>
      <w:proofErr w:type="spellEnd"/>
      <w:r>
        <w:t xml:space="preserve">. n. 50/2016; </w:t>
      </w:r>
    </w:p>
    <w:p w:rsidR="00FA01B2" w:rsidRDefault="00FA01B2">
      <w:r>
        <w:t xml:space="preserve">TENUTO CONTO che secondo quanto previsto dall’art. 37, c.1 del D.L.vo 50/2016 le stazioni appaltanti, fermi restando gli obblighi di ricorso agli strumenti di acquisto e di negoziazione, anche </w:t>
      </w:r>
      <w:proofErr w:type="spellStart"/>
      <w:r>
        <w:t>telamatici</w:t>
      </w:r>
      <w:proofErr w:type="spellEnd"/>
      <w:r>
        <w:t>, previsti dalle vigenti disposizioni in materia di contenimento di spesa, possono procedere direttamente a autonomamente all’acquisizione di forniture e servizi di importo inferiore a 40.000,00euro;</w:t>
      </w:r>
    </w:p>
    <w:p w:rsidR="00381451" w:rsidRDefault="00381451" w:rsidP="00DC51C2">
      <w:pPr>
        <w:jc w:val="both"/>
      </w:pPr>
      <w:r>
        <w:lastRenderedPageBreak/>
        <w:t xml:space="preserve">PRESO ATTO delle linee guida dell’ANAC in merito alle procedure per l’affidamento diretto dei contratti di importi inferiori alla soglia di rilevanza comunitaria ai sensi dell’art. 36 del D. </w:t>
      </w:r>
      <w:proofErr w:type="spellStart"/>
      <w:r>
        <w:t>lgs</w:t>
      </w:r>
      <w:proofErr w:type="spellEnd"/>
      <w:r>
        <w:t>. 18 aprile 2016 n. 50;</w:t>
      </w:r>
    </w:p>
    <w:p w:rsidR="00DC51C2" w:rsidRPr="00F349C2" w:rsidRDefault="00DC51C2" w:rsidP="00DC51C2">
      <w:pPr>
        <w:jc w:val="both"/>
      </w:pPr>
      <w:r w:rsidRPr="00F349C2">
        <w:t>VISTO IL  D.L. 17 marzo 2020, n. 18, recante “Misure di potenziamento del Servizio sanitario nazionale e di sostegno economico per famiglie, lavoratori e imprese connesse all’emergenza epidemiologica da COVID-19” - Indicazioni operative per le Istituzi</w:t>
      </w:r>
      <w:r>
        <w:t xml:space="preserve">oni scolastiche ed educative del </w:t>
      </w:r>
      <w:r w:rsidRPr="00F349C2">
        <w:t xml:space="preserve"> D.L. 18/2020</w:t>
      </w:r>
    </w:p>
    <w:p w:rsidR="00285E51" w:rsidRPr="00FA01B2" w:rsidRDefault="00285E51" w:rsidP="00DC51C2">
      <w:pPr>
        <w:jc w:val="both"/>
        <w:rPr>
          <w:color w:val="FF0000"/>
        </w:rPr>
      </w:pPr>
    </w:p>
    <w:p w:rsidR="00D53498" w:rsidRPr="006B78A6" w:rsidRDefault="00D53498" w:rsidP="00D53498">
      <w:pPr>
        <w:shd w:val="clear" w:color="auto" w:fill="FFFFFF"/>
      </w:pPr>
      <w:r w:rsidRPr="006B78A6">
        <w:t xml:space="preserve">RILEVATA la presenza all’interno di </w:t>
      </w:r>
      <w:proofErr w:type="spellStart"/>
      <w:r w:rsidRPr="006B78A6">
        <w:t>Consip</w:t>
      </w:r>
      <w:proofErr w:type="spellEnd"/>
      <w:r w:rsidRPr="006B78A6">
        <w:t xml:space="preserve"> della convenzione – Lotto 1 Personal computer portatili per basse esigenze di mobilità ditta Bellucci S.P.A di Torino, relativamente al pc portatile  Acer; Modello: TMP215-52 in configurazione base con sistema operativo Windows</w:t>
      </w:r>
    </w:p>
    <w:p w:rsidR="00D53498" w:rsidRPr="00F349C2" w:rsidRDefault="00D53498" w:rsidP="00D53498">
      <w:r w:rsidRPr="00F349C2">
        <w:t>VISTO IL  D.L. 17 marzo 2020, n. 18, recante “Misure di potenziamento del Servizio sanitario nazionale e di sostegno economico per famiglie, lavoratori e imprese connesse all’emergenza epidemiologica da COVID-19” - Indicazioni operative per le Istituzi</w:t>
      </w:r>
      <w:r w:rsidR="006B78A6">
        <w:t>oni scolastiche ed educative del</w:t>
      </w:r>
      <w:r w:rsidRPr="00F349C2">
        <w:t xml:space="preserve"> D.L. 18/2020</w:t>
      </w:r>
    </w:p>
    <w:p w:rsidR="00D53498" w:rsidRDefault="00D53498" w:rsidP="00D53498">
      <w:pPr>
        <w:jc w:val="center"/>
      </w:pPr>
    </w:p>
    <w:p w:rsidR="00D53498" w:rsidRPr="00F349C2" w:rsidRDefault="00D53498" w:rsidP="00D53498">
      <w:pPr>
        <w:jc w:val="center"/>
      </w:pPr>
      <w:r w:rsidRPr="00F349C2">
        <w:t>DETERMINA</w:t>
      </w:r>
    </w:p>
    <w:p w:rsidR="006B78A6" w:rsidRDefault="00D53498" w:rsidP="00D53498">
      <w:r w:rsidRPr="00F349C2">
        <w:t xml:space="preserve"> </w:t>
      </w:r>
    </w:p>
    <w:p w:rsidR="00D53498" w:rsidRPr="00F349C2" w:rsidRDefault="00D53498" w:rsidP="00D53498">
      <w:r w:rsidRPr="00F349C2">
        <w:t xml:space="preserve">Tutto quanto in premessa indicato fa parte integrante e sostanziale del presente provvedimento : </w:t>
      </w:r>
    </w:p>
    <w:p w:rsidR="00D53498" w:rsidRPr="00F349C2" w:rsidRDefault="00D53498" w:rsidP="00D53498">
      <w:r w:rsidRPr="00F349C2">
        <w:t>1. di affidare con ordine diretto alla ditta BELLUCCI</w:t>
      </w:r>
      <w:r w:rsidR="006B78A6">
        <w:t xml:space="preserve"> </w:t>
      </w:r>
      <w:proofErr w:type="spellStart"/>
      <w:r w:rsidR="006B78A6">
        <w:t>s.p.a</w:t>
      </w:r>
      <w:proofErr w:type="spellEnd"/>
      <w:r w:rsidR="006B78A6">
        <w:t xml:space="preserve"> </w:t>
      </w:r>
      <w:r w:rsidRPr="00F349C2">
        <w:t xml:space="preserve"> di TORINO di 18  PC</w:t>
      </w:r>
      <w:r w:rsidR="00543787">
        <w:t xml:space="preserve"> </w:t>
      </w:r>
      <w:r w:rsidRPr="00F349C2">
        <w:t xml:space="preserve">PORTATILI   con costo unitario di 408,09, (iva esclusa); </w:t>
      </w:r>
    </w:p>
    <w:p w:rsidR="00D53498" w:rsidRPr="00F349C2" w:rsidRDefault="00D53498" w:rsidP="00D53498">
      <w:r w:rsidRPr="00F349C2">
        <w:t>2. di impegnare la spesa totale di €</w:t>
      </w:r>
      <w:r w:rsidR="00543787">
        <w:t xml:space="preserve"> 7.345</w:t>
      </w:r>
      <w:r w:rsidR="006B78A6">
        <w:t>,62</w:t>
      </w:r>
      <w:r w:rsidR="00543787">
        <w:t xml:space="preserve"> </w:t>
      </w:r>
      <w:r w:rsidRPr="00F349C2">
        <w:t xml:space="preserve"> iva esclusa - di €  </w:t>
      </w:r>
      <w:r w:rsidR="00543787">
        <w:t>1</w:t>
      </w:r>
      <w:r w:rsidR="006B78A6">
        <w:t>.</w:t>
      </w:r>
      <w:r w:rsidR="00543787">
        <w:t xml:space="preserve">616,04 </w:t>
      </w:r>
      <w:r w:rsidRPr="00F349C2">
        <w:t>quota iva per un totale complessivo di €</w:t>
      </w:r>
      <w:r w:rsidR="00543787">
        <w:t xml:space="preserve"> 8</w:t>
      </w:r>
      <w:r w:rsidR="006B78A6">
        <w:t>.</w:t>
      </w:r>
      <w:r w:rsidR="00543787">
        <w:t>961,66</w:t>
      </w:r>
      <w:r w:rsidRPr="00F349C2">
        <w:t xml:space="preserve">  iva inclusa nell’</w:t>
      </w:r>
      <w:proofErr w:type="spellStart"/>
      <w:r w:rsidRPr="00F349C2">
        <w:t>e.f.</w:t>
      </w:r>
      <w:proofErr w:type="spellEnd"/>
      <w:r w:rsidRPr="00F349C2">
        <w:t xml:space="preserve"> 2020 – A03 DIDATTICA; </w:t>
      </w:r>
    </w:p>
    <w:p w:rsidR="00D53498" w:rsidRPr="00F349C2" w:rsidRDefault="006B78A6" w:rsidP="00D53498">
      <w:r>
        <w:t>3</w:t>
      </w:r>
      <w:r w:rsidR="00D53498" w:rsidRPr="00F349C2">
        <w:t>. di richiedere alla ditta aggiudicataria: gli estremi identificativi del conto corrente dedicato, e le generalità della persona delegata ad operare sugli stessi;</w:t>
      </w:r>
    </w:p>
    <w:p w:rsidR="00D53498" w:rsidRPr="00F349C2" w:rsidRDefault="006B78A6" w:rsidP="00D53498">
      <w:r>
        <w:t xml:space="preserve"> 4</w:t>
      </w:r>
      <w:r w:rsidR="00D53498" w:rsidRPr="00F349C2">
        <w:t xml:space="preserve">. di procedere al pagamento della fattura elettronica entro 30 gg. dal ricevimento della stessa e dopo l’esito positivo del collaudo della fornitura, previa acquisizione del DURC da parte degli Enti competenti; </w:t>
      </w:r>
    </w:p>
    <w:p w:rsidR="00D53498" w:rsidRDefault="00D53498" w:rsidP="00D53498">
      <w:r w:rsidRPr="00F349C2">
        <w:t>6. la presente determinazione a contrarre viene pubblicata all'Albo Scuola on-line sul sito web dell’Isti</w:t>
      </w:r>
      <w:r>
        <w:t xml:space="preserve">tuto </w:t>
      </w:r>
    </w:p>
    <w:p w:rsidR="00DA5F51" w:rsidRDefault="00DA5F51" w:rsidP="00381451"/>
    <w:p w:rsidR="00DA5F51" w:rsidRDefault="00DA5F51" w:rsidP="00381451"/>
    <w:p w:rsidR="00DA5F51" w:rsidRDefault="00DA5F51" w:rsidP="00381451"/>
    <w:p w:rsidR="00DA5F51" w:rsidRDefault="00DA5F51" w:rsidP="00381451"/>
    <w:p w:rsidR="00DA5F51" w:rsidRDefault="00DA5F51" w:rsidP="00DA5F51">
      <w:pPr>
        <w:jc w:val="right"/>
      </w:pPr>
      <w:r>
        <w:t xml:space="preserve">IL DIRIGENTE SCOLASTCO </w:t>
      </w:r>
    </w:p>
    <w:p w:rsidR="00FD75AF" w:rsidRDefault="00DA5F51" w:rsidP="00DA5F51">
      <w:pPr>
        <w:jc w:val="right"/>
      </w:pPr>
      <w:r>
        <w:t xml:space="preserve">Dott.ssa Anna Maria </w:t>
      </w:r>
      <w:proofErr w:type="spellStart"/>
      <w:r>
        <w:t>Sampognaro</w:t>
      </w:r>
      <w:proofErr w:type="spellEnd"/>
      <w:r w:rsidR="00FD75AF">
        <w:t xml:space="preserve"> </w:t>
      </w:r>
    </w:p>
    <w:p w:rsidR="00F30DD8" w:rsidRDefault="00F30DD8" w:rsidP="00DA5F51">
      <w:pPr>
        <w:jc w:val="right"/>
      </w:pPr>
    </w:p>
    <w:p w:rsidR="00F30DD8" w:rsidRDefault="00F30DD8" w:rsidP="00DA5F51">
      <w:pPr>
        <w:jc w:val="right"/>
      </w:pPr>
    </w:p>
    <w:p w:rsidR="00F30DD8" w:rsidRPr="00675076" w:rsidRDefault="00F30DD8" w:rsidP="00F30DD8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75076">
        <w:rPr>
          <w:sz w:val="20"/>
          <w:szCs w:val="20"/>
        </w:rPr>
        <w:t xml:space="preserve">Documento firmato digitalmente ai sensi del </w:t>
      </w:r>
      <w:proofErr w:type="spellStart"/>
      <w:r w:rsidRPr="00675076">
        <w:rPr>
          <w:sz w:val="20"/>
          <w:szCs w:val="20"/>
        </w:rPr>
        <w:t>D.Lgs.</w:t>
      </w:r>
      <w:proofErr w:type="spellEnd"/>
      <w:r w:rsidRPr="00675076">
        <w:rPr>
          <w:sz w:val="20"/>
          <w:szCs w:val="20"/>
        </w:rPr>
        <w:t xml:space="preserve"> 82/2005 </w:t>
      </w:r>
      <w:proofErr w:type="spellStart"/>
      <w:r w:rsidRPr="00675076">
        <w:rPr>
          <w:sz w:val="20"/>
          <w:szCs w:val="20"/>
        </w:rPr>
        <w:t>s.m.i.</w:t>
      </w:r>
      <w:proofErr w:type="spellEnd"/>
      <w:r w:rsidRPr="00675076">
        <w:rPr>
          <w:sz w:val="20"/>
          <w:szCs w:val="20"/>
        </w:rPr>
        <w:t xml:space="preserve"> e norme collegate</w:t>
      </w:r>
    </w:p>
    <w:p w:rsidR="00F30DD8" w:rsidRPr="00675076" w:rsidRDefault="00F30DD8" w:rsidP="00F30DD8">
      <w:pPr>
        <w:ind w:left="708" w:firstLine="708"/>
        <w:rPr>
          <w:sz w:val="20"/>
          <w:szCs w:val="20"/>
        </w:rPr>
      </w:pPr>
      <w:r w:rsidRPr="00675076">
        <w:rPr>
          <w:sz w:val="20"/>
          <w:szCs w:val="20"/>
        </w:rPr>
        <w:t xml:space="preserve">                e sostituisce il documento cartaceo e la firma autografa</w:t>
      </w:r>
    </w:p>
    <w:p w:rsidR="00F30DD8" w:rsidRDefault="00F30DD8" w:rsidP="00DA5F51">
      <w:pPr>
        <w:jc w:val="right"/>
      </w:pPr>
    </w:p>
    <w:sectPr w:rsidR="00F30DD8" w:rsidSect="00941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A93"/>
    <w:rsid w:val="0006748B"/>
    <w:rsid w:val="000A3966"/>
    <w:rsid w:val="000D349D"/>
    <w:rsid w:val="00117C54"/>
    <w:rsid w:val="00285E51"/>
    <w:rsid w:val="00292C50"/>
    <w:rsid w:val="002D2285"/>
    <w:rsid w:val="00304FD2"/>
    <w:rsid w:val="00381451"/>
    <w:rsid w:val="003B648E"/>
    <w:rsid w:val="003F3D84"/>
    <w:rsid w:val="00470A93"/>
    <w:rsid w:val="00543787"/>
    <w:rsid w:val="006949F0"/>
    <w:rsid w:val="00694F81"/>
    <w:rsid w:val="006B78A6"/>
    <w:rsid w:val="007C2AB6"/>
    <w:rsid w:val="0090357D"/>
    <w:rsid w:val="009412B0"/>
    <w:rsid w:val="00A02F70"/>
    <w:rsid w:val="00B331E4"/>
    <w:rsid w:val="00BF7234"/>
    <w:rsid w:val="00D06564"/>
    <w:rsid w:val="00D53498"/>
    <w:rsid w:val="00DA5F51"/>
    <w:rsid w:val="00DC51C2"/>
    <w:rsid w:val="00F30DD8"/>
    <w:rsid w:val="00FA01B2"/>
    <w:rsid w:val="00FD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0A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9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a4007@pec.istruzione.it" TargetMode="External"/><Relationship Id="rId5" Type="http://schemas.openxmlformats.org/officeDocument/2006/relationships/hyperlink" Target="mailto:ctic8a4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Loretta</cp:lastModifiedBy>
  <cp:revision>2</cp:revision>
  <cp:lastPrinted>2019-10-18T07:16:00Z</cp:lastPrinted>
  <dcterms:created xsi:type="dcterms:W3CDTF">2020-04-09T08:35:00Z</dcterms:created>
  <dcterms:modified xsi:type="dcterms:W3CDTF">2020-04-09T08:35:00Z</dcterms:modified>
</cp:coreProperties>
</file>